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ED1" w:rsidRDefault="00196808" w:rsidP="00320ED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Chapter 6 Supplement</w:t>
      </w:r>
      <w:r w:rsidR="00320ED1">
        <w:rPr>
          <w:b/>
          <w:bCs/>
          <w:sz w:val="36"/>
          <w:szCs w:val="36"/>
        </w:rPr>
        <w:t xml:space="preserve"> – Solutions</w:t>
      </w:r>
    </w:p>
    <w:p w:rsidR="00320ED1" w:rsidRDefault="00320ED1" w:rsidP="004B7A2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</w:t>
      </w:r>
      <w:r w:rsidR="00196808">
        <w:rPr>
          <w:b/>
          <w:bCs/>
          <w:sz w:val="36"/>
          <w:szCs w:val="36"/>
        </w:rPr>
        <w:t>S6.15</w:t>
      </w:r>
      <w:proofErr w:type="gramStart"/>
      <w:r w:rsidR="003D24EF">
        <w:rPr>
          <w:b/>
          <w:bCs/>
          <w:sz w:val="36"/>
          <w:szCs w:val="36"/>
        </w:rPr>
        <w:t>,</w:t>
      </w:r>
      <w:r w:rsidR="004B7A21">
        <w:rPr>
          <w:b/>
          <w:bCs/>
          <w:sz w:val="36"/>
          <w:szCs w:val="36"/>
        </w:rPr>
        <w:t>S</w:t>
      </w:r>
      <w:r w:rsidR="003D24EF">
        <w:rPr>
          <w:b/>
          <w:bCs/>
          <w:sz w:val="36"/>
          <w:szCs w:val="36"/>
        </w:rPr>
        <w:t>6</w:t>
      </w:r>
      <w:r w:rsidR="00004392">
        <w:rPr>
          <w:b/>
          <w:bCs/>
          <w:sz w:val="36"/>
          <w:szCs w:val="36"/>
        </w:rPr>
        <w:t>.</w:t>
      </w:r>
      <w:r w:rsidR="00196808">
        <w:rPr>
          <w:b/>
          <w:bCs/>
          <w:sz w:val="36"/>
          <w:szCs w:val="36"/>
        </w:rPr>
        <w:t>22,S6.27,S6.28</w:t>
      </w:r>
      <w:proofErr w:type="gramEnd"/>
      <w:r>
        <w:rPr>
          <w:b/>
          <w:bCs/>
          <w:sz w:val="36"/>
          <w:szCs w:val="36"/>
        </w:rPr>
        <w:t>)</w:t>
      </w:r>
    </w:p>
    <w:p w:rsidR="00196808" w:rsidRDefault="00196808" w:rsidP="00196808">
      <w:pPr>
        <w:pStyle w:val="PNL"/>
      </w:pPr>
      <w:r>
        <w:rPr>
          <w:b/>
          <w:bCs/>
        </w:rPr>
        <w:t xml:space="preserve">S6.15   </w:t>
      </w:r>
      <w:r>
        <w:t>(a)</w:t>
      </w:r>
      <w:proofErr w:type="gramStart"/>
      <w:r>
        <w:t>  The</w:t>
      </w:r>
      <w:proofErr w:type="gramEnd"/>
      <w:r>
        <w:t xml:space="preserve"> total number defective is 57.</w:t>
      </w:r>
    </w:p>
    <w:p w:rsidR="00196808" w:rsidRDefault="00196808" w:rsidP="00196808">
      <w:pPr>
        <w:pStyle w:val="EQL"/>
        <w:jc w:val="center"/>
      </w:pPr>
      <w:r w:rsidRPr="00F435EA">
        <w:rPr>
          <w:position w:val="-66"/>
        </w:rPr>
        <w:object w:dxaOrig="4140" w:dyaOrig="1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pt;height:71.25pt" o:ole="">
            <v:imagedata r:id="rId4" o:title=""/>
          </v:shape>
          <o:OLEObject Type="Embed" ProgID="Equation.DSMT4" ShapeID="_x0000_i1025" DrawAspect="Content" ObjectID="_1309263724" r:id="rId5"/>
        </w:object>
      </w:r>
    </w:p>
    <w:p w:rsidR="00196808" w:rsidRDefault="00196808" w:rsidP="00196808">
      <w:pPr>
        <w:pStyle w:val="PNL"/>
        <w:tabs>
          <w:tab w:val="left" w:pos="564"/>
          <w:tab w:val="left" w:pos="600"/>
        </w:tabs>
        <w:ind w:left="940" w:hanging="940"/>
      </w:pPr>
      <w:r>
        <w:tab/>
        <w:t>(b)  The process is out of control on the third day (of the next 3 days).</w:t>
      </w:r>
    </w:p>
    <w:p w:rsidR="00196808" w:rsidRDefault="00196808" w:rsidP="004B7A21">
      <w:pPr>
        <w:pStyle w:val="EQL"/>
        <w:spacing w:before="0"/>
        <w:ind w:left="400"/>
      </w:pPr>
    </w:p>
    <w:p w:rsidR="00196808" w:rsidRDefault="00196808" w:rsidP="00196808">
      <w:pPr>
        <w:pStyle w:val="PNL"/>
        <w:rPr>
          <w:bCs/>
          <w:spacing w:val="-1"/>
        </w:rPr>
      </w:pPr>
      <w:r>
        <w:rPr>
          <w:b/>
          <w:bCs/>
          <w:spacing w:val="-1"/>
        </w:rPr>
        <w:t>S6.22</w:t>
      </w:r>
      <w:r w:rsidRPr="004370CD">
        <w:rPr>
          <w:b/>
          <w:bCs/>
          <w:spacing w:val="-1"/>
        </w:rPr>
        <w:t> </w:t>
      </w:r>
      <w:r>
        <w:rPr>
          <w:b/>
          <w:bCs/>
          <w:spacing w:val="-1"/>
        </w:rPr>
        <w:t xml:space="preserve">  </w:t>
      </w:r>
      <w:r w:rsidRPr="00530034">
        <w:rPr>
          <w:bCs/>
          <w:spacing w:val="-1"/>
        </w:rPr>
        <w:t>(a)</w:t>
      </w:r>
      <w:r w:rsidRPr="004370CD">
        <w:rPr>
          <w:b/>
          <w:bCs/>
          <w:spacing w:val="-1"/>
        </w:rPr>
        <w:t xml:space="preserve"> </w:t>
      </w:r>
      <w:r w:rsidRPr="004370CD">
        <w:rPr>
          <w:bCs/>
          <w:spacing w:val="-1"/>
        </w:rPr>
        <w:t>We are counting attribute</w:t>
      </w:r>
      <w:r>
        <w:rPr>
          <w:bCs/>
          <w:spacing w:val="-1"/>
        </w:rPr>
        <w:t>s</w:t>
      </w:r>
      <w:r w:rsidRPr="004370CD">
        <w:rPr>
          <w:bCs/>
          <w:spacing w:val="-1"/>
        </w:rPr>
        <w:t xml:space="preserve"> and we have no idea how many total observations there are (the proportion of drivers who weren</w:t>
      </w:r>
      <w:r>
        <w:rPr>
          <w:bCs/>
          <w:spacing w:val="-1"/>
        </w:rPr>
        <w:t>’</w:t>
      </w:r>
      <w:r w:rsidRPr="004370CD">
        <w:rPr>
          <w:bCs/>
          <w:spacing w:val="-1"/>
        </w:rPr>
        <w:t>t offended enough to call</w:t>
      </w:r>
      <w:r w:rsidRPr="004370CD">
        <w:rPr>
          <w:bCs/>
          <w:spacing w:val="-1"/>
        </w:rPr>
        <w:sym w:font="Symbol" w:char="F021"/>
      </w:r>
      <w:r w:rsidRPr="004370CD">
        <w:rPr>
          <w:bCs/>
          <w:spacing w:val="-1"/>
        </w:rPr>
        <w:t xml:space="preserve">) </w:t>
      </w:r>
      <w:proofErr w:type="gramStart"/>
      <w:r w:rsidRPr="004370CD">
        <w:rPr>
          <w:bCs/>
          <w:spacing w:val="-1"/>
        </w:rPr>
        <w:t>This</w:t>
      </w:r>
      <w:proofErr w:type="gramEnd"/>
      <w:r w:rsidRPr="004370CD">
        <w:rPr>
          <w:bCs/>
          <w:spacing w:val="-1"/>
        </w:rPr>
        <w:t xml:space="preserve"> is a c-chart.</w:t>
      </w:r>
    </w:p>
    <w:p w:rsidR="00196808" w:rsidRDefault="00196808" w:rsidP="00196808">
      <w:pPr>
        <w:pStyle w:val="PNL"/>
        <w:spacing w:before="120" w:after="160"/>
        <w:jc w:val="left"/>
        <w:rPr>
          <w:bCs/>
          <w:spacing w:val="-1"/>
        </w:rPr>
      </w:pPr>
      <w:r>
        <w:tab/>
        <w:t>(b) </w:t>
      </w:r>
      <w:r w:rsidRPr="00B96118">
        <w:rPr>
          <w:bCs/>
          <w:spacing w:val="-1"/>
        </w:rPr>
        <w:t xml:space="preserve">Use mean of 6 weeks of observations </w:t>
      </w:r>
      <w:r w:rsidRPr="00F719BE">
        <w:rPr>
          <w:bCs/>
          <w:spacing w:val="-1"/>
          <w:position w:val="-18"/>
        </w:rPr>
        <w:object w:dxaOrig="560" w:dyaOrig="480">
          <v:shape id="_x0000_i1026" type="#_x0000_t75" style="width:27.75pt;height:24pt" o:ole="">
            <v:imagedata r:id="rId6" o:title=""/>
          </v:shape>
          <o:OLEObject Type="Embed" ProgID="Equation.DSMT4" ShapeID="_x0000_i1026" DrawAspect="Content" ObjectID="_1309263725" r:id="rId7"/>
        </w:object>
      </w:r>
      <w:r w:rsidRPr="00B96118">
        <w:rPr>
          <w:bCs/>
          <w:spacing w:val="-1"/>
        </w:rPr>
        <w:t xml:space="preserve"> for </w:t>
      </w:r>
      <w:r w:rsidRPr="00807227">
        <w:rPr>
          <w:bCs/>
          <w:spacing w:val="-1"/>
          <w:position w:val="-8"/>
        </w:rPr>
        <w:object w:dxaOrig="220" w:dyaOrig="240">
          <v:shape id="_x0000_i1027" type="#_x0000_t75" style="width:11.25pt;height:12pt" o:ole="">
            <v:imagedata r:id="rId8" o:title=""/>
          </v:shape>
          <o:OLEObject Type="Embed" ProgID="Equation.DSMT4" ShapeID="_x0000_i1027" DrawAspect="Content" ObjectID="_1309263726" r:id="rId9"/>
        </w:object>
      </w:r>
    </w:p>
    <w:p w:rsidR="00196808" w:rsidRDefault="00196808" w:rsidP="00196808">
      <w:pPr>
        <w:pStyle w:val="PNL"/>
        <w:tabs>
          <w:tab w:val="left" w:pos="900"/>
        </w:tabs>
        <w:spacing w:before="0"/>
        <w:ind w:left="-90"/>
        <w:jc w:val="left"/>
        <w:rPr>
          <w:bCs/>
          <w:spacing w:val="-1"/>
        </w:rPr>
      </w:pPr>
      <w:r>
        <w:rPr>
          <w:bCs/>
          <w:spacing w:val="-1"/>
        </w:rPr>
        <w:tab/>
        <w:t xml:space="preserve">  </w:t>
      </w:r>
      <w:proofErr w:type="gramStart"/>
      <w:r w:rsidRPr="00B96118">
        <w:rPr>
          <w:bCs/>
          <w:spacing w:val="-1"/>
        </w:rPr>
        <w:t>as</w:t>
      </w:r>
      <w:proofErr w:type="gramEnd"/>
      <w:r w:rsidRPr="00B96118">
        <w:rPr>
          <w:bCs/>
          <w:spacing w:val="-1"/>
        </w:rPr>
        <w:t xml:space="preserve"> true </w:t>
      </w:r>
      <w:r w:rsidRPr="00B96118">
        <w:rPr>
          <w:bCs/>
          <w:spacing w:val="-1"/>
          <w:position w:val="-6"/>
        </w:rPr>
        <w:object w:dxaOrig="180" w:dyaOrig="220">
          <v:shape id="_x0000_i1028" type="#_x0000_t75" style="width:9pt;height:11.25pt" o:ole="">
            <v:imagedata r:id="rId10" o:title=""/>
          </v:shape>
          <o:OLEObject Type="Embed" ProgID="Equation.DSMT4" ShapeID="_x0000_i1028" DrawAspect="Content" ObjectID="_1309263727" r:id="rId11"/>
        </w:object>
      </w:r>
      <w:r w:rsidRPr="00B96118">
        <w:rPr>
          <w:bCs/>
          <w:spacing w:val="-1"/>
        </w:rPr>
        <w:t xml:space="preserve"> is unknown.</w:t>
      </w:r>
    </w:p>
    <w:p w:rsidR="00196808" w:rsidRDefault="00836C16" w:rsidP="00196808">
      <w:pPr>
        <w:pStyle w:val="PNL"/>
        <w:tabs>
          <w:tab w:val="left" w:pos="900"/>
        </w:tabs>
        <w:spacing w:before="80"/>
        <w:jc w:val="left"/>
        <w:rPr>
          <w:bCs/>
          <w:spacing w:val="-1"/>
        </w:rPr>
      </w:pPr>
      <w:r w:rsidRPr="00836C16">
        <w:rPr>
          <w:noProof/>
        </w:rPr>
        <w:pict>
          <v:shape id="_x0000_s1060" type="#_x0000_t75" style="position:absolute;margin-left:48.55pt;margin-top:1.25pt;width:165.85pt;height:33.1pt;z-index:251660288">
            <v:imagedata r:id="rId12" o:title=""/>
          </v:shape>
          <o:OLEObject Type="Embed" ProgID="Equation.DSMT4" ShapeID="_x0000_s1060" DrawAspect="Content" ObjectID="_1309263730" r:id="rId13"/>
        </w:pict>
      </w:r>
    </w:p>
    <w:p w:rsidR="00196808" w:rsidRDefault="00196808" w:rsidP="00196808">
      <w:pPr>
        <w:pStyle w:val="PNL"/>
        <w:tabs>
          <w:tab w:val="left" w:pos="900"/>
        </w:tabs>
        <w:spacing w:before="80"/>
        <w:jc w:val="left"/>
      </w:pPr>
    </w:p>
    <w:p w:rsidR="00196808" w:rsidRDefault="00836C16" w:rsidP="00196808">
      <w:pPr>
        <w:pStyle w:val="PNL"/>
        <w:tabs>
          <w:tab w:val="left" w:pos="720"/>
          <w:tab w:val="left" w:pos="900"/>
        </w:tabs>
        <w:spacing w:before="20"/>
        <w:rPr>
          <w:bCs/>
          <w:spacing w:val="-1"/>
        </w:rPr>
      </w:pPr>
      <w:r>
        <w:rPr>
          <w:bCs/>
          <w:noProof/>
          <w:spacing w:val="-1"/>
        </w:rPr>
        <w:pict>
          <v:shape id="_x0000_s1061" type="#_x0000_t75" style="position:absolute;left:0;text-align:left;margin-left:107.75pt;margin-top:21pt;width:30pt;height:21.3pt;z-index:251661312">
            <v:imagedata r:id="rId14" o:title=""/>
          </v:shape>
          <o:OLEObject Type="Embed" ProgID="Equation.DSMT4" ShapeID="_x0000_s1061" DrawAspect="Content" ObjectID="_1309263731" r:id="rId15"/>
        </w:pict>
      </w:r>
      <w:r w:rsidR="00196808">
        <w:tab/>
        <w:t xml:space="preserve">(c) It is in control because all weeks’ calls fall within </w:t>
      </w:r>
      <w:r w:rsidR="00196808">
        <w:tab/>
        <w:t xml:space="preserve">      interval of [0, 13].</w:t>
      </w:r>
    </w:p>
    <w:p w:rsidR="00196808" w:rsidRPr="00DC3656" w:rsidRDefault="00836C16" w:rsidP="00196808">
      <w:pPr>
        <w:pStyle w:val="PNL"/>
        <w:tabs>
          <w:tab w:val="left" w:pos="720"/>
        </w:tabs>
        <w:rPr>
          <w:bCs/>
          <w:szCs w:val="18"/>
        </w:rPr>
      </w:pPr>
      <w:r>
        <w:rPr>
          <w:bCs/>
          <w:noProof/>
          <w:szCs w:val="18"/>
        </w:rPr>
        <w:pict>
          <v:shape id="_x0000_s1063" type="#_x0000_t75" style="position:absolute;left:0;text-align:left;margin-left:180.6pt;margin-top:2.8pt;width:66.8pt;height:11.9pt;z-index:251663360">
            <v:imagedata r:id="rId16" o:title=""/>
          </v:shape>
          <o:OLEObject Type="Embed" ProgID="Equation.DSMT4" ShapeID="_x0000_s1063" DrawAspect="Content" ObjectID="_1309263732" r:id="rId17"/>
        </w:pict>
      </w:r>
      <w:r>
        <w:rPr>
          <w:bCs/>
          <w:noProof/>
          <w:szCs w:val="18"/>
        </w:rPr>
        <w:pict>
          <v:shape id="_x0000_s1062" type="#_x0000_t75" style="position:absolute;left:0;text-align:left;margin-left:49.05pt;margin-top:17.3pt;width:73.2pt;height:14.9pt;z-index:251662336">
            <v:imagedata r:id="rId18" o:title=""/>
          </v:shape>
          <o:OLEObject Type="Embed" ProgID="Equation.DSMT4" ShapeID="_x0000_s1062" DrawAspect="Content" ObjectID="_1309263733" r:id="rId19"/>
        </w:pict>
      </w:r>
      <w:r w:rsidR="00196808" w:rsidRPr="00DC3656">
        <w:rPr>
          <w:szCs w:val="18"/>
        </w:rPr>
        <w:tab/>
        <w:t>(</w:t>
      </w:r>
      <w:proofErr w:type="gramStart"/>
      <w:r w:rsidR="00196808" w:rsidRPr="00DC3656">
        <w:rPr>
          <w:szCs w:val="18"/>
        </w:rPr>
        <w:t>d</w:t>
      </w:r>
      <w:proofErr w:type="gramEnd"/>
      <w:r w:rsidR="00196808" w:rsidRPr="00DC3656">
        <w:rPr>
          <w:szCs w:val="18"/>
        </w:rPr>
        <w:t xml:space="preserve">) Instead of using </w:t>
      </w:r>
      <w:r w:rsidR="00196808">
        <w:rPr>
          <w:szCs w:val="18"/>
        </w:rPr>
        <w:t xml:space="preserve">             </w:t>
      </w:r>
      <w:r w:rsidR="00196808">
        <w:rPr>
          <w:bCs/>
          <w:szCs w:val="18"/>
        </w:rPr>
        <w:t>we now use</w:t>
      </w:r>
    </w:p>
    <w:p w:rsidR="00196808" w:rsidRPr="00FE7F6F" w:rsidRDefault="00196808" w:rsidP="00196808">
      <w:pPr>
        <w:pStyle w:val="PNL"/>
        <w:tabs>
          <w:tab w:val="left" w:pos="720"/>
        </w:tabs>
        <w:spacing w:before="110"/>
        <w:ind w:left="1022" w:firstLine="1440"/>
        <w:rPr>
          <w:bCs/>
          <w:spacing w:val="-1"/>
        </w:rPr>
      </w:pPr>
      <w:r>
        <w:t>LCL = 4 – 3(2) = –2, or 0. Week 4 (11 calls) exceeds UCL. Not in control.</w:t>
      </w:r>
    </w:p>
    <w:p w:rsidR="00196808" w:rsidRDefault="00196808" w:rsidP="004B7A21">
      <w:pPr>
        <w:pStyle w:val="EQL"/>
        <w:spacing w:before="0"/>
        <w:ind w:left="400"/>
      </w:pPr>
    </w:p>
    <w:p w:rsidR="00196808" w:rsidRDefault="00196808" w:rsidP="004B7A21">
      <w:pPr>
        <w:pStyle w:val="EQL"/>
        <w:spacing w:before="0"/>
        <w:ind w:left="400"/>
      </w:pPr>
      <w:r w:rsidRPr="00784437">
        <w:rPr>
          <w:position w:val="-46"/>
        </w:rPr>
        <w:object w:dxaOrig="4160" w:dyaOrig="1020">
          <v:shape id="_x0000_i1029" type="#_x0000_t75" style="width:207.75pt;height:51pt" o:ole="">
            <v:imagedata r:id="rId20" o:title=""/>
          </v:shape>
          <o:OLEObject Type="Embed" ProgID="Equation.DSMT4" ShapeID="_x0000_i1029" DrawAspect="Content" ObjectID="_1309263728" r:id="rId21"/>
        </w:object>
      </w:r>
    </w:p>
    <w:p w:rsidR="00196808" w:rsidRDefault="00196808" w:rsidP="004B7A21">
      <w:pPr>
        <w:pStyle w:val="EQL"/>
        <w:spacing w:before="0"/>
        <w:ind w:left="400"/>
      </w:pPr>
      <w:r w:rsidRPr="00784437">
        <w:rPr>
          <w:position w:val="-52"/>
        </w:rPr>
        <w:object w:dxaOrig="3260" w:dyaOrig="1400">
          <v:shape id="_x0000_i1030" type="#_x0000_t75" style="width:162.75pt;height:69.75pt" o:ole="">
            <v:imagedata r:id="rId22" o:title=""/>
          </v:shape>
          <o:OLEObject Type="Embed" ProgID="Equation.DSMT4" ShapeID="_x0000_i1030" DrawAspect="Content" ObjectID="_1309263729" r:id="rId23"/>
        </w:object>
      </w:r>
    </w:p>
    <w:p w:rsidR="00196808" w:rsidRDefault="00196808" w:rsidP="00196808">
      <w:pPr>
        <w:pStyle w:val="TX"/>
      </w:pPr>
      <w:r>
        <w:t xml:space="preserve">The </w:t>
      </w:r>
      <w:r>
        <w:rPr>
          <w:i/>
          <w:iCs/>
        </w:rPr>
        <w:t>C</w:t>
      </w:r>
      <w:r>
        <w:rPr>
          <w:rStyle w:val="SUB"/>
          <w:i/>
          <w:iCs/>
        </w:rPr>
        <w:t>p</w:t>
      </w:r>
      <w:r>
        <w:t xml:space="preserve"> tells us the machine’s variability is acceptable relative to the range of tolerance limits. But </w:t>
      </w:r>
      <w:r>
        <w:rPr>
          <w:i/>
          <w:iCs/>
        </w:rPr>
        <w:t>C</w:t>
      </w:r>
      <w:r>
        <w:rPr>
          <w:rStyle w:val="SUB"/>
          <w:i/>
          <w:iCs/>
        </w:rPr>
        <w:t>pk</w:t>
      </w:r>
      <w:r>
        <w:t xml:space="preserve"> tells us the distribution of output is too close to the lower specification and will produce chips whose lives are too short.</w:t>
      </w:r>
    </w:p>
    <w:p w:rsidR="00196808" w:rsidRDefault="00196808" w:rsidP="004B7A21">
      <w:pPr>
        <w:pStyle w:val="EQL"/>
        <w:spacing w:before="0"/>
        <w:ind w:left="400"/>
      </w:pPr>
    </w:p>
    <w:p w:rsidR="00196808" w:rsidRDefault="00196808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spacing w:line="240" w:lineRule="auto"/>
      </w:pPr>
    </w:p>
    <w:p w:rsidR="004B7A21" w:rsidRDefault="004B7A21" w:rsidP="004B7A21"/>
    <w:p w:rsidR="003D24EF" w:rsidRDefault="003D24EF" w:rsidP="003D24EF">
      <w:pPr>
        <w:pStyle w:val="PNL"/>
        <w:spacing w:before="0" w:after="120"/>
        <w:jc w:val="left"/>
      </w:pPr>
    </w:p>
    <w:p w:rsidR="00004392" w:rsidRDefault="00004392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3D24EF" w:rsidRDefault="003D24EF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3D24EF" w:rsidRDefault="003D24EF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4B7A21">
      <w:pPr>
        <w:pStyle w:val="PNL"/>
        <w:spacing w:before="40"/>
        <w:rPr>
          <w:b/>
          <w:bCs/>
        </w:rPr>
      </w:pPr>
    </w:p>
    <w:p w:rsidR="004B7A21" w:rsidRPr="002832CB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sectPr w:rsidR="004B7A21" w:rsidRPr="002832CB" w:rsidSect="00C72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utig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2CB"/>
    <w:rsid w:val="00004392"/>
    <w:rsid w:val="000209C6"/>
    <w:rsid w:val="00084A2D"/>
    <w:rsid w:val="000D19DD"/>
    <w:rsid w:val="000F574A"/>
    <w:rsid w:val="001576DA"/>
    <w:rsid w:val="00194C7F"/>
    <w:rsid w:val="00196808"/>
    <w:rsid w:val="002832CB"/>
    <w:rsid w:val="00320ED1"/>
    <w:rsid w:val="00337BB2"/>
    <w:rsid w:val="003D24EF"/>
    <w:rsid w:val="00470EA1"/>
    <w:rsid w:val="004B7A21"/>
    <w:rsid w:val="005C42F2"/>
    <w:rsid w:val="005F5880"/>
    <w:rsid w:val="00721618"/>
    <w:rsid w:val="008250C6"/>
    <w:rsid w:val="00836C16"/>
    <w:rsid w:val="00902225"/>
    <w:rsid w:val="00945B64"/>
    <w:rsid w:val="009B0267"/>
    <w:rsid w:val="00B140B2"/>
    <w:rsid w:val="00C466BB"/>
    <w:rsid w:val="00C7271D"/>
    <w:rsid w:val="00CB4143"/>
    <w:rsid w:val="00CC1BBD"/>
    <w:rsid w:val="00DD3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L">
    <w:name w:val="EQL"/>
    <w:basedOn w:val="Normal"/>
    <w:rsid w:val="000D19DD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customStyle="1" w:styleId="PNL">
    <w:name w:val="PNL"/>
    <w:rsid w:val="000D19DD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0D19DD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0D19DD"/>
    <w:rPr>
      <w:rFonts w:ascii="Frutiger" w:hAnsi="Frutiger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6BB"/>
    <w:rPr>
      <w:rFonts w:ascii="Tahoma" w:hAnsi="Tahoma" w:cs="Tahoma"/>
      <w:sz w:val="16"/>
      <w:szCs w:val="16"/>
    </w:rPr>
  </w:style>
  <w:style w:type="paragraph" w:customStyle="1" w:styleId="TX1">
    <w:name w:val="TX1"/>
    <w:next w:val="Normal"/>
    <w:rsid w:val="00004392"/>
    <w:pPr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customStyle="1" w:styleId="TX">
    <w:name w:val="TX"/>
    <w:next w:val="Normal"/>
    <w:rsid w:val="00004392"/>
    <w:pPr>
      <w:overflowPunct w:val="0"/>
      <w:autoSpaceDE w:val="0"/>
      <w:autoSpaceDN w:val="0"/>
      <w:adjustRightInd w:val="0"/>
      <w:spacing w:after="0" w:line="220" w:lineRule="exact"/>
      <w:ind w:firstLine="360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styleId="Footer">
    <w:name w:val="footer"/>
    <w:basedOn w:val="Normal"/>
    <w:link w:val="FooterChar"/>
    <w:rsid w:val="003D24EF"/>
    <w:pPr>
      <w:tabs>
        <w:tab w:val="center" w:pos="4320"/>
        <w:tab w:val="right" w:pos="8640"/>
      </w:tabs>
      <w:spacing w:after="0" w:line="220" w:lineRule="exact"/>
      <w:jc w:val="both"/>
    </w:pPr>
    <w:rPr>
      <w:rFonts w:ascii="Times" w:eastAsia="Times New Roman" w:hAnsi="Times" w:cs="Times New Roman"/>
      <w:sz w:val="18"/>
      <w:szCs w:val="24"/>
    </w:rPr>
  </w:style>
  <w:style w:type="character" w:customStyle="1" w:styleId="FooterChar">
    <w:name w:val="Footer Char"/>
    <w:basedOn w:val="DefaultParagraphFont"/>
    <w:link w:val="Footer"/>
    <w:rsid w:val="003D24EF"/>
    <w:rPr>
      <w:rFonts w:ascii="Times" w:eastAsia="Times New Roman" w:hAnsi="Times" w:cs="Times New Roman"/>
      <w:sz w:val="18"/>
      <w:szCs w:val="24"/>
    </w:rPr>
  </w:style>
  <w:style w:type="character" w:customStyle="1" w:styleId="SUB">
    <w:name w:val="SUB"/>
    <w:rsid w:val="004B7A21"/>
    <w:rPr>
      <w:rFonts w:ascii="Times" w:hAnsi="Times"/>
      <w:position w:val="2"/>
      <w:sz w:val="28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159</Words>
  <Characters>909</Characters>
  <Application>Microsoft Office Word</Application>
  <DocSecurity>0</DocSecurity>
  <Lines>7</Lines>
  <Paragraphs>2</Paragraphs>
  <ScaleCrop>false</ScaleCrop>
  <Company>AUB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em12</cp:lastModifiedBy>
  <cp:revision>3</cp:revision>
  <dcterms:created xsi:type="dcterms:W3CDTF">2009-07-16T12:10:00Z</dcterms:created>
  <dcterms:modified xsi:type="dcterms:W3CDTF">2009-07-16T12:35:00Z</dcterms:modified>
</cp:coreProperties>
</file>